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FC4C" w14:textId="77777777" w:rsidR="00FE067E" w:rsidRDefault="00CD36CF" w:rsidP="002010BF">
      <w:pPr>
        <w:pStyle w:val="TitlePageOrigin"/>
      </w:pPr>
      <w:r>
        <w:t>WEST virginia legislature</w:t>
      </w:r>
    </w:p>
    <w:p w14:paraId="2879B2E6" w14:textId="62397A5D" w:rsidR="00CD36CF" w:rsidRDefault="00CD36CF" w:rsidP="002010BF">
      <w:pPr>
        <w:pStyle w:val="TitlePageSession"/>
      </w:pPr>
      <w:r>
        <w:t>20</w:t>
      </w:r>
      <w:r w:rsidR="00081D6D">
        <w:t>2</w:t>
      </w:r>
      <w:r w:rsidR="00277D96">
        <w:t>4</w:t>
      </w:r>
      <w:r>
        <w:t xml:space="preserve"> regular session</w:t>
      </w:r>
    </w:p>
    <w:p w14:paraId="5FD0D960" w14:textId="77777777" w:rsidR="00CD36CF" w:rsidRDefault="00BE2A58" w:rsidP="002010BF">
      <w:pPr>
        <w:pStyle w:val="TitlePageBillPrefix"/>
      </w:pPr>
      <w:sdt>
        <w:sdtPr>
          <w:tag w:val="IntroDate"/>
          <w:id w:val="-1236936958"/>
          <w:placeholder>
            <w:docPart w:val="0ABD9AFBA24A4C60AC16A3E469E4AA78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6A301E13" w14:textId="77777777" w:rsidR="00AC3B58" w:rsidRPr="00AC3B58" w:rsidRDefault="00AC3B58" w:rsidP="002010BF">
      <w:pPr>
        <w:pStyle w:val="TitlePageBillPrefix"/>
      </w:pPr>
      <w:r>
        <w:t>for</w:t>
      </w:r>
    </w:p>
    <w:p w14:paraId="52FEB5D0" w14:textId="56AC02A4" w:rsidR="00CD36CF" w:rsidRDefault="00BE2A58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A66552512C684A2E813B3926943E6FD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31039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460F41CA1B8340D3B31ED3F47A0A008B"/>
          </w:placeholder>
          <w:text/>
        </w:sdtPr>
        <w:sdtEndPr/>
        <w:sdtContent>
          <w:r w:rsidR="00931039" w:rsidRPr="00931039">
            <w:t>4885</w:t>
          </w:r>
        </w:sdtContent>
      </w:sdt>
    </w:p>
    <w:p w14:paraId="629705F6" w14:textId="77777777" w:rsidR="00931039" w:rsidRDefault="00931039" w:rsidP="002010BF">
      <w:pPr>
        <w:pStyle w:val="References"/>
        <w:rPr>
          <w:smallCaps/>
        </w:rPr>
      </w:pPr>
      <w:r>
        <w:rPr>
          <w:smallCaps/>
        </w:rPr>
        <w:t>By Delegates Summers, Mallow, Phillips, Tully, Horst, and Cooper</w:t>
      </w:r>
    </w:p>
    <w:p w14:paraId="09822609" w14:textId="77777777" w:rsidR="007C3258" w:rsidRDefault="00CD36CF" w:rsidP="00931039">
      <w:pPr>
        <w:pStyle w:val="References"/>
        <w:sectPr w:rsidR="007C3258" w:rsidSect="00931039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B636002A6E68479F97FF87007A5CDC35"/>
          </w:placeholder>
          <w:text w:multiLine="1"/>
        </w:sdtPr>
        <w:sdtEndPr/>
        <w:sdtContent>
          <w:r w:rsidR="00930494">
            <w:t xml:space="preserve">Originating in the Committee on the Judiciary; Reported on </w:t>
          </w:r>
          <w:r w:rsidR="001B7097">
            <w:t>February 2, 2024</w:t>
          </w:r>
        </w:sdtContent>
      </w:sdt>
      <w:r>
        <w:t>]</w:t>
      </w:r>
    </w:p>
    <w:p w14:paraId="72297750" w14:textId="15107607" w:rsidR="00931039" w:rsidRDefault="00931039" w:rsidP="00931039">
      <w:pPr>
        <w:pStyle w:val="References"/>
      </w:pPr>
    </w:p>
    <w:p w14:paraId="349C65EC" w14:textId="5E92EFA9" w:rsidR="00931039" w:rsidRPr="001059FA" w:rsidRDefault="00931039" w:rsidP="00741B31">
      <w:pPr>
        <w:pStyle w:val="TitleSection"/>
        <w:spacing w:line="456" w:lineRule="auto"/>
        <w:rPr>
          <w:color w:val="auto"/>
        </w:rPr>
      </w:pPr>
      <w:r w:rsidRPr="001059FA">
        <w:rPr>
          <w:color w:val="auto"/>
        </w:rPr>
        <w:lastRenderedPageBreak/>
        <w:t xml:space="preserve">A BILL to amend and reenact §17C-10-6 of the Code of West Virginia, 1931, as amended, relating to prohibiting </w:t>
      </w:r>
      <w:r w:rsidR="000921CB">
        <w:rPr>
          <w:color w:val="auto"/>
        </w:rPr>
        <w:t xml:space="preserve">unlawful traffic interference; </w:t>
      </w:r>
      <w:r w:rsidR="00272DE6">
        <w:rPr>
          <w:color w:val="auto"/>
        </w:rPr>
        <w:t xml:space="preserve">creating the offense of unlawful traffic interference; </w:t>
      </w:r>
      <w:r w:rsidR="000921CB">
        <w:rPr>
          <w:color w:val="auto"/>
        </w:rPr>
        <w:t>creating criminal penalties; and providing excepti</w:t>
      </w:r>
      <w:r w:rsidR="00272DE6">
        <w:rPr>
          <w:color w:val="auto"/>
        </w:rPr>
        <w:t>ons</w:t>
      </w:r>
      <w:r w:rsidRPr="001059FA">
        <w:rPr>
          <w:color w:val="auto"/>
        </w:rPr>
        <w:t>.</w:t>
      </w:r>
    </w:p>
    <w:p w14:paraId="6EFEE726" w14:textId="77777777" w:rsidR="00931039" w:rsidRPr="001059FA" w:rsidRDefault="00931039" w:rsidP="00741B31">
      <w:pPr>
        <w:pStyle w:val="EnactingClause"/>
        <w:spacing w:line="456" w:lineRule="auto"/>
        <w:rPr>
          <w:color w:val="auto"/>
        </w:rPr>
      </w:pPr>
      <w:r w:rsidRPr="001059FA">
        <w:rPr>
          <w:color w:val="auto"/>
        </w:rPr>
        <w:t>Be it enacted by the Legislature of West Virginia:</w:t>
      </w:r>
    </w:p>
    <w:p w14:paraId="43F68388" w14:textId="77777777" w:rsidR="00931039" w:rsidRPr="001059FA" w:rsidRDefault="00931039" w:rsidP="00741B31">
      <w:pPr>
        <w:pStyle w:val="SectionBody"/>
        <w:widowControl/>
        <w:suppressLineNumbers/>
        <w:spacing w:line="456" w:lineRule="auto"/>
        <w:ind w:firstLine="0"/>
        <w:rPr>
          <w:color w:val="auto"/>
        </w:rPr>
        <w:sectPr w:rsidR="00931039" w:rsidRPr="001059FA" w:rsidSect="007C3258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320D371" w14:textId="77777777" w:rsidR="00931039" w:rsidRPr="001059FA" w:rsidRDefault="00931039" w:rsidP="00741B31">
      <w:pPr>
        <w:pStyle w:val="ArticleHeading"/>
        <w:widowControl/>
        <w:spacing w:line="456" w:lineRule="auto"/>
        <w:rPr>
          <w:color w:val="auto"/>
        </w:rPr>
      </w:pPr>
      <w:r w:rsidRPr="001059FA">
        <w:rPr>
          <w:color w:val="auto"/>
        </w:rPr>
        <w:t xml:space="preserve">ARTICLE 10. PEDESTRIANS' RIGHTS AND DUTIES. </w:t>
      </w:r>
    </w:p>
    <w:p w14:paraId="7D5C8A7C" w14:textId="77777777" w:rsidR="00931039" w:rsidRPr="001059FA" w:rsidRDefault="00931039" w:rsidP="00741B31">
      <w:pPr>
        <w:pStyle w:val="SectionBody"/>
        <w:widowControl/>
        <w:suppressLineNumbers/>
        <w:spacing w:line="456" w:lineRule="auto"/>
        <w:ind w:firstLine="0"/>
        <w:rPr>
          <w:color w:val="auto"/>
        </w:rPr>
        <w:sectPr w:rsidR="00931039" w:rsidRPr="001059FA" w:rsidSect="00014FF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239C196" w14:textId="2D1E078D" w:rsidR="00931039" w:rsidRPr="001059FA" w:rsidRDefault="00931039" w:rsidP="00741B31">
      <w:pPr>
        <w:pStyle w:val="SectionHeading"/>
        <w:widowControl/>
        <w:spacing w:line="456" w:lineRule="auto"/>
        <w:ind w:left="0" w:firstLine="0"/>
        <w:rPr>
          <w:color w:val="auto"/>
        </w:rPr>
      </w:pPr>
      <w:r w:rsidRPr="001059FA">
        <w:rPr>
          <w:color w:val="auto"/>
        </w:rPr>
        <w:t xml:space="preserve">§17C-10-6. Pedestrians on roadways; soliciting rides; </w:t>
      </w:r>
      <w:r w:rsidR="00402431" w:rsidRPr="00402431">
        <w:rPr>
          <w:color w:val="auto"/>
          <w:u w:val="single"/>
        </w:rPr>
        <w:t>unlawful traffic interference</w:t>
      </w:r>
      <w:r w:rsidRPr="001059FA">
        <w:rPr>
          <w:color w:val="auto"/>
          <w:u w:val="single"/>
        </w:rPr>
        <w:t>.</w:t>
      </w:r>
    </w:p>
    <w:p w14:paraId="5CC49226" w14:textId="77777777" w:rsidR="00931039" w:rsidRPr="001059FA" w:rsidRDefault="00931039" w:rsidP="00741B31">
      <w:pPr>
        <w:pStyle w:val="SectionBody"/>
        <w:widowControl/>
        <w:spacing w:line="456" w:lineRule="auto"/>
        <w:rPr>
          <w:color w:val="auto"/>
        </w:rPr>
      </w:pPr>
      <w:r w:rsidRPr="001059FA">
        <w:rPr>
          <w:color w:val="auto"/>
        </w:rPr>
        <w:t>(a) Where sidewalks are provided it shall be unlawful for any pedestrian to walk along and upon an adjacent roadway.</w:t>
      </w:r>
    </w:p>
    <w:p w14:paraId="7C27A2E7" w14:textId="77777777" w:rsidR="00931039" w:rsidRPr="001059FA" w:rsidRDefault="00931039" w:rsidP="00741B31">
      <w:pPr>
        <w:pStyle w:val="SectionBody"/>
        <w:widowControl/>
        <w:spacing w:line="456" w:lineRule="auto"/>
        <w:rPr>
          <w:color w:val="auto"/>
        </w:rPr>
      </w:pPr>
      <w:r w:rsidRPr="001059FA">
        <w:rPr>
          <w:color w:val="auto"/>
        </w:rPr>
        <w:t>(b) Where sidewalks are not provided any pedestrian walking along and upon a highway shall when practicable walk only on the left side of the roadway or its shoulder facing traffic which may approach from the opposite direction.</w:t>
      </w:r>
    </w:p>
    <w:p w14:paraId="17A175BA" w14:textId="77777777" w:rsidR="00931039" w:rsidRPr="001059FA" w:rsidRDefault="00931039" w:rsidP="00741B31">
      <w:pPr>
        <w:pStyle w:val="SectionBody"/>
        <w:widowControl/>
        <w:spacing w:line="456" w:lineRule="auto"/>
        <w:rPr>
          <w:color w:val="auto"/>
        </w:rPr>
      </w:pPr>
      <w:r w:rsidRPr="001059FA">
        <w:rPr>
          <w:color w:val="auto"/>
        </w:rPr>
        <w:t>(c) No person shall stand in a roadway for the purpose of soliciting a ride from the driver of any vehicle.</w:t>
      </w:r>
    </w:p>
    <w:p w14:paraId="5D9221C7" w14:textId="1B75FB09" w:rsidR="000B3C71" w:rsidRDefault="00931039" w:rsidP="00741B31">
      <w:pPr>
        <w:pStyle w:val="SectionBody"/>
        <w:widowControl/>
        <w:spacing w:line="456" w:lineRule="auto"/>
        <w:rPr>
          <w:color w:val="auto"/>
          <w:u w:val="single"/>
        </w:rPr>
      </w:pPr>
      <w:r w:rsidRPr="001059FA">
        <w:rPr>
          <w:color w:val="auto"/>
          <w:u w:val="single"/>
        </w:rPr>
        <w:t>(d)</w:t>
      </w:r>
      <w:r w:rsidR="000B3C71">
        <w:rPr>
          <w:color w:val="auto"/>
          <w:u w:val="single"/>
        </w:rPr>
        <w:t xml:space="preserve">(1) </w:t>
      </w:r>
      <w:r w:rsidRPr="001059FA">
        <w:rPr>
          <w:color w:val="auto"/>
          <w:u w:val="single"/>
        </w:rPr>
        <w:t xml:space="preserve">No person </w:t>
      </w:r>
      <w:r w:rsidR="00855286">
        <w:rPr>
          <w:color w:val="auto"/>
          <w:u w:val="single"/>
        </w:rPr>
        <w:t xml:space="preserve">may intentionally or recklessly impede </w:t>
      </w:r>
      <w:r w:rsidR="009D6743">
        <w:rPr>
          <w:color w:val="auto"/>
          <w:u w:val="single"/>
        </w:rPr>
        <w:t xml:space="preserve">vehicular traffic by walking, standing, sitting, kneeling, lying, or placing an object in such a manner as to block passage of </w:t>
      </w:r>
      <w:r w:rsidR="00951C21">
        <w:rPr>
          <w:color w:val="auto"/>
          <w:u w:val="single"/>
        </w:rPr>
        <w:t xml:space="preserve">a vehicle on a roadway.  </w:t>
      </w:r>
    </w:p>
    <w:p w14:paraId="6E09F52B" w14:textId="77777777" w:rsidR="004A6A56" w:rsidRDefault="000B3C71" w:rsidP="00741B31">
      <w:pPr>
        <w:pStyle w:val="SectionBody"/>
        <w:widowControl/>
        <w:spacing w:line="456" w:lineRule="auto"/>
        <w:rPr>
          <w:color w:val="auto"/>
          <w:u w:val="single"/>
        </w:rPr>
      </w:pPr>
      <w:r>
        <w:rPr>
          <w:color w:val="auto"/>
          <w:u w:val="single"/>
        </w:rPr>
        <w:t>(2) The prohibitions in this subsection shall not apply to</w:t>
      </w:r>
      <w:r w:rsidR="004A6A56">
        <w:rPr>
          <w:color w:val="auto"/>
          <w:u w:val="single"/>
        </w:rPr>
        <w:t>:</w:t>
      </w:r>
    </w:p>
    <w:p w14:paraId="221D05B8" w14:textId="2110E232" w:rsidR="001F2F51" w:rsidRDefault="004A6A56" w:rsidP="00741B31">
      <w:pPr>
        <w:pStyle w:val="SectionBody"/>
        <w:widowControl/>
        <w:spacing w:line="456" w:lineRule="auto"/>
        <w:rPr>
          <w:color w:val="auto"/>
          <w:u w:val="single"/>
        </w:rPr>
      </w:pPr>
      <w:r>
        <w:rPr>
          <w:color w:val="auto"/>
          <w:u w:val="single"/>
        </w:rPr>
        <w:t xml:space="preserve">(A) A person who, by permit or otherwise, has permission to operate in the roadway from </w:t>
      </w:r>
      <w:r w:rsidR="001F2F51">
        <w:rPr>
          <w:color w:val="auto"/>
          <w:u w:val="single"/>
        </w:rPr>
        <w:t xml:space="preserve">an appropriate governmental authority, including a law-enforcement officer; </w:t>
      </w:r>
    </w:p>
    <w:p w14:paraId="5056DF15" w14:textId="77777777" w:rsidR="006B47F1" w:rsidRDefault="001F2F51" w:rsidP="00741B31">
      <w:pPr>
        <w:pStyle w:val="SectionBody"/>
        <w:widowControl/>
        <w:spacing w:line="456" w:lineRule="auto"/>
        <w:rPr>
          <w:color w:val="auto"/>
          <w:u w:val="single"/>
        </w:rPr>
      </w:pPr>
      <w:r>
        <w:rPr>
          <w:color w:val="auto"/>
          <w:u w:val="single"/>
        </w:rPr>
        <w:t xml:space="preserve">(B) </w:t>
      </w:r>
      <w:r w:rsidR="00FD6229">
        <w:rPr>
          <w:color w:val="auto"/>
          <w:u w:val="single"/>
        </w:rPr>
        <w:t>A person who operates in the roadway to direct traffic away from a hazardous road condition, an obstacle, or the scene of an accident</w:t>
      </w:r>
      <w:r w:rsidR="006B47F1">
        <w:rPr>
          <w:color w:val="auto"/>
          <w:u w:val="single"/>
        </w:rPr>
        <w:t>; or</w:t>
      </w:r>
    </w:p>
    <w:p w14:paraId="282E1326" w14:textId="2D9F6232" w:rsidR="00931039" w:rsidRPr="001059FA" w:rsidRDefault="006B47F1" w:rsidP="00741B31">
      <w:pPr>
        <w:pStyle w:val="SectionBody"/>
        <w:widowControl/>
        <w:spacing w:line="456" w:lineRule="auto"/>
        <w:rPr>
          <w:color w:val="auto"/>
          <w:u w:val="single"/>
        </w:rPr>
      </w:pPr>
      <w:r>
        <w:rPr>
          <w:color w:val="auto"/>
          <w:u w:val="single"/>
        </w:rPr>
        <w:t xml:space="preserve">(C) A law-enforcement officer or </w:t>
      </w:r>
      <w:r w:rsidR="00434B6E">
        <w:rPr>
          <w:color w:val="auto"/>
          <w:u w:val="single"/>
        </w:rPr>
        <w:t>emergency medical services personnel acting in their official capacity.</w:t>
      </w:r>
      <w:r w:rsidR="00931039" w:rsidRPr="001059FA">
        <w:rPr>
          <w:color w:val="auto"/>
          <w:u w:val="single"/>
        </w:rPr>
        <w:t xml:space="preserve"> </w:t>
      </w:r>
    </w:p>
    <w:p w14:paraId="0AA16396" w14:textId="77777777" w:rsidR="00931039" w:rsidRPr="001059FA" w:rsidRDefault="00931039" w:rsidP="007C3258">
      <w:pPr>
        <w:pStyle w:val="SectionBody"/>
        <w:widowControl/>
        <w:suppressLineNumbers/>
        <w:ind w:firstLine="0"/>
        <w:rPr>
          <w:color w:val="auto"/>
        </w:rPr>
        <w:sectPr w:rsidR="00931039" w:rsidRPr="001059FA" w:rsidSect="00014FF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C762F9B" w14:textId="77777777" w:rsidR="00931039" w:rsidRPr="001059FA" w:rsidRDefault="00931039" w:rsidP="007C3258">
      <w:pPr>
        <w:pStyle w:val="SectionBody"/>
        <w:widowControl/>
        <w:suppressLineNumbers/>
        <w:ind w:firstLine="0"/>
        <w:rPr>
          <w:color w:val="auto"/>
        </w:rPr>
      </w:pPr>
    </w:p>
    <w:p w14:paraId="0D0D3D68" w14:textId="77777777" w:rsidR="00931039" w:rsidRPr="001059FA" w:rsidRDefault="00931039" w:rsidP="007C3258">
      <w:pPr>
        <w:pStyle w:val="Note"/>
        <w:widowControl/>
        <w:rPr>
          <w:color w:val="auto"/>
        </w:rPr>
      </w:pPr>
      <w:r w:rsidRPr="001059FA">
        <w:rPr>
          <w:color w:val="auto"/>
        </w:rPr>
        <w:t xml:space="preserve">NOTE: The purpose of this bill is to prohibit persons from sitting, standing, </w:t>
      </w:r>
      <w:r>
        <w:rPr>
          <w:color w:val="auto"/>
        </w:rPr>
        <w:t xml:space="preserve">kneeling, </w:t>
      </w:r>
      <w:r w:rsidRPr="001059FA">
        <w:rPr>
          <w:color w:val="auto"/>
        </w:rPr>
        <w:t>or laying down in the roadway for the purpose of blocking traffic.</w:t>
      </w:r>
    </w:p>
    <w:p w14:paraId="715AA093" w14:textId="4E47F45C" w:rsidR="00E831B3" w:rsidRDefault="00931039" w:rsidP="00741B31">
      <w:pPr>
        <w:pStyle w:val="Note"/>
        <w:widowControl/>
      </w:pPr>
      <w:r w:rsidRPr="001059FA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E831B3" w:rsidSect="0093103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32D20" w14:textId="77777777" w:rsidR="004E3817" w:rsidRPr="00B844FE" w:rsidRDefault="004E3817" w:rsidP="00B844FE">
      <w:r>
        <w:separator/>
      </w:r>
    </w:p>
  </w:endnote>
  <w:endnote w:type="continuationSeparator" w:id="0">
    <w:p w14:paraId="232427EF" w14:textId="77777777" w:rsidR="004E3817" w:rsidRPr="00B844FE" w:rsidRDefault="004E381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88B3C" w14:textId="77777777" w:rsidR="00931039" w:rsidRDefault="00931039" w:rsidP="00CF37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6BEE6D9" w14:textId="77777777" w:rsidR="00931039" w:rsidRPr="00931039" w:rsidRDefault="00931039" w:rsidP="00931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22C99" w14:textId="25AFDD45" w:rsidR="00931039" w:rsidRDefault="00931039" w:rsidP="00CF37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BBBA8D5" w14:textId="77777777" w:rsidR="00931039" w:rsidRPr="00931039" w:rsidRDefault="00931039" w:rsidP="00931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3E80F" w14:textId="77777777" w:rsidR="004E3817" w:rsidRPr="00B844FE" w:rsidRDefault="004E3817" w:rsidP="00B844FE">
      <w:r>
        <w:separator/>
      </w:r>
    </w:p>
  </w:footnote>
  <w:footnote w:type="continuationSeparator" w:id="0">
    <w:p w14:paraId="5A04E74F" w14:textId="77777777" w:rsidR="004E3817" w:rsidRPr="00B844FE" w:rsidRDefault="004E381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F82FC" w14:textId="701835AF" w:rsidR="00931039" w:rsidRPr="00931039" w:rsidRDefault="00931039" w:rsidP="00931039">
    <w:pPr>
      <w:pStyle w:val="Header"/>
    </w:pPr>
    <w:r>
      <w:t>CS for HB 4885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FBB90" w14:textId="4563E25C" w:rsidR="00931039" w:rsidRPr="00931039" w:rsidRDefault="00931039" w:rsidP="00931039">
    <w:pPr>
      <w:pStyle w:val="Header"/>
    </w:pPr>
    <w:r>
      <w:t>CS for HB 4885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96"/>
    <w:rsid w:val="0000526A"/>
    <w:rsid w:val="00081D6D"/>
    <w:rsid w:val="00085D22"/>
    <w:rsid w:val="000921CB"/>
    <w:rsid w:val="000A316A"/>
    <w:rsid w:val="000B3C71"/>
    <w:rsid w:val="000C5C77"/>
    <w:rsid w:val="000E647E"/>
    <w:rsid w:val="000F22B7"/>
    <w:rsid w:val="0010070F"/>
    <w:rsid w:val="0015112E"/>
    <w:rsid w:val="001552E7"/>
    <w:rsid w:val="001566B4"/>
    <w:rsid w:val="00191A28"/>
    <w:rsid w:val="001B7097"/>
    <w:rsid w:val="001C279E"/>
    <w:rsid w:val="001D459E"/>
    <w:rsid w:val="001F2F51"/>
    <w:rsid w:val="002010BF"/>
    <w:rsid w:val="0027011C"/>
    <w:rsid w:val="00272DE6"/>
    <w:rsid w:val="00274200"/>
    <w:rsid w:val="00275740"/>
    <w:rsid w:val="00277D96"/>
    <w:rsid w:val="002A0269"/>
    <w:rsid w:val="00301F44"/>
    <w:rsid w:val="00303684"/>
    <w:rsid w:val="003143F5"/>
    <w:rsid w:val="00314854"/>
    <w:rsid w:val="00331B5A"/>
    <w:rsid w:val="003C51CD"/>
    <w:rsid w:val="00402431"/>
    <w:rsid w:val="004247A2"/>
    <w:rsid w:val="00434B6E"/>
    <w:rsid w:val="004A6A56"/>
    <w:rsid w:val="004B2795"/>
    <w:rsid w:val="004C13DD"/>
    <w:rsid w:val="004E3441"/>
    <w:rsid w:val="004E36F0"/>
    <w:rsid w:val="004E3817"/>
    <w:rsid w:val="00530258"/>
    <w:rsid w:val="00554740"/>
    <w:rsid w:val="00562810"/>
    <w:rsid w:val="005A5366"/>
    <w:rsid w:val="00637E73"/>
    <w:rsid w:val="006865E9"/>
    <w:rsid w:val="00691F3E"/>
    <w:rsid w:val="00694BFB"/>
    <w:rsid w:val="006A106B"/>
    <w:rsid w:val="006B47F1"/>
    <w:rsid w:val="006C523D"/>
    <w:rsid w:val="006D4036"/>
    <w:rsid w:val="0070502F"/>
    <w:rsid w:val="00736517"/>
    <w:rsid w:val="00741B31"/>
    <w:rsid w:val="007C3258"/>
    <w:rsid w:val="007E02CF"/>
    <w:rsid w:val="007F1CF5"/>
    <w:rsid w:val="00834EDE"/>
    <w:rsid w:val="00855286"/>
    <w:rsid w:val="008736AA"/>
    <w:rsid w:val="008D275D"/>
    <w:rsid w:val="00930494"/>
    <w:rsid w:val="009307C9"/>
    <w:rsid w:val="00931039"/>
    <w:rsid w:val="009318F8"/>
    <w:rsid w:val="00951C21"/>
    <w:rsid w:val="00954B98"/>
    <w:rsid w:val="00980327"/>
    <w:rsid w:val="009C1EA5"/>
    <w:rsid w:val="009D6743"/>
    <w:rsid w:val="009F1067"/>
    <w:rsid w:val="00A31E01"/>
    <w:rsid w:val="00A527AD"/>
    <w:rsid w:val="00A718CF"/>
    <w:rsid w:val="00A72E7C"/>
    <w:rsid w:val="00AC3B58"/>
    <w:rsid w:val="00AE48A0"/>
    <w:rsid w:val="00AE61BE"/>
    <w:rsid w:val="00B15389"/>
    <w:rsid w:val="00B16F25"/>
    <w:rsid w:val="00B24422"/>
    <w:rsid w:val="00B80C20"/>
    <w:rsid w:val="00B844FE"/>
    <w:rsid w:val="00BC562B"/>
    <w:rsid w:val="00BE2A58"/>
    <w:rsid w:val="00C33014"/>
    <w:rsid w:val="00C33434"/>
    <w:rsid w:val="00C34869"/>
    <w:rsid w:val="00C42EB6"/>
    <w:rsid w:val="00C85096"/>
    <w:rsid w:val="00CB0F4F"/>
    <w:rsid w:val="00CB20EF"/>
    <w:rsid w:val="00CC26D0"/>
    <w:rsid w:val="00CC34A1"/>
    <w:rsid w:val="00CD12CB"/>
    <w:rsid w:val="00CD36CF"/>
    <w:rsid w:val="00CF1DCA"/>
    <w:rsid w:val="00D27498"/>
    <w:rsid w:val="00D579FC"/>
    <w:rsid w:val="00D7428E"/>
    <w:rsid w:val="00DE526B"/>
    <w:rsid w:val="00DF199D"/>
    <w:rsid w:val="00E01542"/>
    <w:rsid w:val="00E365F1"/>
    <w:rsid w:val="00E62F48"/>
    <w:rsid w:val="00E75A2B"/>
    <w:rsid w:val="00E831B3"/>
    <w:rsid w:val="00EB203E"/>
    <w:rsid w:val="00EE70CB"/>
    <w:rsid w:val="00F01B45"/>
    <w:rsid w:val="00F23775"/>
    <w:rsid w:val="00F41CA2"/>
    <w:rsid w:val="00F443C0"/>
    <w:rsid w:val="00F62EFB"/>
    <w:rsid w:val="00F939A4"/>
    <w:rsid w:val="00FA7B09"/>
    <w:rsid w:val="00FD622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F43E09"/>
  <w15:chartTrackingRefBased/>
  <w15:docId w15:val="{3ED13B27-8BD4-4740-899D-C9D34987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link w:val="NoteChar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link w:val="TitleSectionChar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931039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931039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931039"/>
    <w:rPr>
      <w:rFonts w:eastAsia="Calibri"/>
      <w:b/>
      <w:caps/>
      <w:color w:val="000000"/>
      <w:sz w:val="24"/>
    </w:rPr>
  </w:style>
  <w:style w:type="character" w:customStyle="1" w:styleId="NoteChar">
    <w:name w:val="Note Char"/>
    <w:link w:val="Note"/>
    <w:rsid w:val="00931039"/>
    <w:rPr>
      <w:rFonts w:eastAsia="Calibri"/>
      <w:color w:val="000000"/>
      <w:sz w:val="20"/>
    </w:rPr>
  </w:style>
  <w:style w:type="character" w:customStyle="1" w:styleId="TitleSectionChar">
    <w:name w:val="Title Section Char"/>
    <w:link w:val="TitleSection"/>
    <w:rsid w:val="00931039"/>
    <w:rPr>
      <w:rFonts w:eastAsia="Calibri"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931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BD9AFBA24A4C60AC16A3E469E4A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B48F9-ECDB-41F9-B603-464E9C0A7707}"/>
      </w:docPartPr>
      <w:docPartBody>
        <w:p w:rsidR="006E1E98" w:rsidRDefault="00E12FD2">
          <w:pPr>
            <w:pStyle w:val="0ABD9AFBA24A4C60AC16A3E469E4AA78"/>
          </w:pPr>
          <w:r w:rsidRPr="00B844FE">
            <w:t>Prefix Text</w:t>
          </w:r>
        </w:p>
      </w:docPartBody>
    </w:docPart>
    <w:docPart>
      <w:docPartPr>
        <w:name w:val="A66552512C684A2E813B3926943E6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4B2C1-D0F5-409E-8AE5-D0D761C10C24}"/>
      </w:docPartPr>
      <w:docPartBody>
        <w:p w:rsidR="006E1E98" w:rsidRDefault="00E12FD2">
          <w:pPr>
            <w:pStyle w:val="A66552512C684A2E813B3926943E6FD7"/>
          </w:pPr>
          <w:r w:rsidRPr="00B844FE">
            <w:t>[Type here]</w:t>
          </w:r>
        </w:p>
      </w:docPartBody>
    </w:docPart>
    <w:docPart>
      <w:docPartPr>
        <w:name w:val="460F41CA1B8340D3B31ED3F47A0A0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63241-B8D4-4925-933E-8BB112C3BDD3}"/>
      </w:docPartPr>
      <w:docPartBody>
        <w:p w:rsidR="006E1E98" w:rsidRDefault="00E12FD2">
          <w:pPr>
            <w:pStyle w:val="460F41CA1B8340D3B31ED3F47A0A008B"/>
          </w:pPr>
          <w:r w:rsidRPr="00B844FE">
            <w:t>Number</w:t>
          </w:r>
        </w:p>
      </w:docPartBody>
    </w:docPart>
    <w:docPart>
      <w:docPartPr>
        <w:name w:val="B636002A6E68479F97FF87007A5CD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54D35-5F10-4081-A701-8355DAF7C64E}"/>
      </w:docPartPr>
      <w:docPartBody>
        <w:p w:rsidR="006E1E98" w:rsidRDefault="00E12FD2">
          <w:pPr>
            <w:pStyle w:val="B636002A6E68479F97FF87007A5CDC3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D8"/>
    <w:rsid w:val="001C1304"/>
    <w:rsid w:val="004871D8"/>
    <w:rsid w:val="006E1E98"/>
    <w:rsid w:val="00811104"/>
    <w:rsid w:val="00E1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BD9AFBA24A4C60AC16A3E469E4AA78">
    <w:name w:val="0ABD9AFBA24A4C60AC16A3E469E4AA78"/>
  </w:style>
  <w:style w:type="paragraph" w:customStyle="1" w:styleId="A66552512C684A2E813B3926943E6FD7">
    <w:name w:val="A66552512C684A2E813B3926943E6FD7"/>
  </w:style>
  <w:style w:type="paragraph" w:customStyle="1" w:styleId="460F41CA1B8340D3B31ED3F47A0A008B">
    <w:name w:val="460F41CA1B8340D3B31ED3F47A0A008B"/>
  </w:style>
  <w:style w:type="character" w:styleId="PlaceholderText">
    <w:name w:val="Placeholder Text"/>
    <w:basedOn w:val="DefaultParagraphFont"/>
    <w:uiPriority w:val="99"/>
    <w:semiHidden/>
    <w:rsid w:val="006E1E98"/>
    <w:rPr>
      <w:color w:val="808080"/>
    </w:rPr>
  </w:style>
  <w:style w:type="paragraph" w:customStyle="1" w:styleId="B636002A6E68479F97FF87007A5CDC35">
    <w:name w:val="B636002A6E68479F97FF87007A5CDC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Wright</dc:creator>
  <cp:keywords/>
  <dc:description/>
  <cp:lastModifiedBy>Shane Thomas</cp:lastModifiedBy>
  <cp:revision>2</cp:revision>
  <cp:lastPrinted>2024-02-05T19:53:00Z</cp:lastPrinted>
  <dcterms:created xsi:type="dcterms:W3CDTF">2024-02-05T19:53:00Z</dcterms:created>
  <dcterms:modified xsi:type="dcterms:W3CDTF">2024-02-05T19:53:00Z</dcterms:modified>
</cp:coreProperties>
</file>